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98E" w:rsidRDefault="0048798E" w:rsidP="0048798E">
      <w:pPr>
        <w:pStyle w:val="a4"/>
        <w:spacing w:before="62" w:line="276" w:lineRule="auto"/>
        <w:ind w:left="567" w:right="-1"/>
        <w:jc w:val="center"/>
        <w:rPr>
          <w:sz w:val="28"/>
          <w:szCs w:val="28"/>
        </w:rPr>
      </w:pPr>
      <w:r>
        <w:rPr>
          <w:sz w:val="28"/>
          <w:szCs w:val="28"/>
        </w:rPr>
        <w:t>Муниципальное бюджетное общеобразовательное учреждение</w:t>
      </w:r>
    </w:p>
    <w:p w:rsidR="0048798E" w:rsidRDefault="0048798E" w:rsidP="0048798E">
      <w:pPr>
        <w:pStyle w:val="a4"/>
        <w:spacing w:before="62" w:line="276" w:lineRule="auto"/>
        <w:ind w:left="567" w:right="-1"/>
        <w:jc w:val="center"/>
        <w:rPr>
          <w:spacing w:val="-2"/>
          <w:sz w:val="28"/>
          <w:szCs w:val="28"/>
        </w:rPr>
      </w:pPr>
      <w:proofErr w:type="spellStart"/>
      <w:r>
        <w:rPr>
          <w:sz w:val="28"/>
          <w:szCs w:val="28"/>
        </w:rPr>
        <w:t>Емельяновская</w:t>
      </w:r>
      <w:proofErr w:type="spellEnd"/>
      <w:r>
        <w:rPr>
          <w:sz w:val="28"/>
          <w:szCs w:val="28"/>
        </w:rPr>
        <w:t xml:space="preserve">  </w:t>
      </w:r>
      <w:proofErr w:type="spellStart"/>
      <w:r>
        <w:rPr>
          <w:sz w:val="28"/>
          <w:szCs w:val="28"/>
        </w:rPr>
        <w:t>средняяобщеобразовательная</w:t>
      </w:r>
      <w:proofErr w:type="spellEnd"/>
      <w:r>
        <w:rPr>
          <w:sz w:val="28"/>
          <w:szCs w:val="28"/>
        </w:rPr>
        <w:t xml:space="preserve"> </w:t>
      </w:r>
      <w:proofErr w:type="spellStart"/>
      <w:r>
        <w:rPr>
          <w:sz w:val="28"/>
          <w:szCs w:val="28"/>
        </w:rPr>
        <w:t>школа№</w:t>
      </w:r>
      <w:proofErr w:type="spellEnd"/>
      <w:r>
        <w:rPr>
          <w:sz w:val="28"/>
          <w:szCs w:val="28"/>
        </w:rPr>
        <w:t xml:space="preserve"> </w:t>
      </w:r>
      <w:r>
        <w:rPr>
          <w:spacing w:val="-2"/>
          <w:sz w:val="28"/>
          <w:szCs w:val="28"/>
        </w:rPr>
        <w:t>2</w:t>
      </w:r>
    </w:p>
    <w:p w:rsidR="0048798E" w:rsidRPr="0048798E" w:rsidRDefault="0048798E" w:rsidP="0048798E">
      <w:pPr>
        <w:pStyle w:val="a4"/>
        <w:spacing w:before="62" w:line="276" w:lineRule="auto"/>
        <w:ind w:left="567" w:right="-1"/>
        <w:jc w:val="center"/>
        <w:rPr>
          <w:sz w:val="28"/>
          <w:szCs w:val="28"/>
        </w:rPr>
      </w:pPr>
      <w:r>
        <w:rPr>
          <w:spacing w:val="-2"/>
          <w:sz w:val="28"/>
          <w:szCs w:val="28"/>
        </w:rPr>
        <w:t>Имени Героя Советского Союза Черняева Виктора Васильевича</w:t>
      </w:r>
    </w:p>
    <w:p w:rsidR="0048798E" w:rsidRDefault="0048798E" w:rsidP="0048798E">
      <w:pPr>
        <w:pStyle w:val="a3"/>
        <w:ind w:left="927" w:right="-1"/>
        <w:jc w:val="center"/>
        <w:rPr>
          <w:rFonts w:ascii="Times New Roman" w:hAnsi="Times New Roman" w:cs="Times New Roman"/>
          <w:sz w:val="28"/>
          <w:szCs w:val="28"/>
        </w:rPr>
      </w:pPr>
      <w:r w:rsidRPr="0048798E">
        <w:rPr>
          <w:rFonts w:ascii="Times New Roman" w:hAnsi="Times New Roman" w:cs="Times New Roman"/>
          <w:sz w:val="28"/>
          <w:szCs w:val="28"/>
        </w:rPr>
        <w:t>Демоверсия промежуточной аттестационной работы по</w:t>
      </w:r>
      <w:r>
        <w:rPr>
          <w:rFonts w:ascii="Times New Roman" w:hAnsi="Times New Roman" w:cs="Times New Roman"/>
          <w:sz w:val="28"/>
          <w:szCs w:val="28"/>
        </w:rPr>
        <w:t xml:space="preserve"> курсу «Обществознание: теория и практика»</w:t>
      </w:r>
      <w:r w:rsidRPr="0048798E">
        <w:rPr>
          <w:rFonts w:ascii="Times New Roman" w:hAnsi="Times New Roman" w:cs="Times New Roman"/>
          <w:sz w:val="28"/>
          <w:szCs w:val="28"/>
        </w:rPr>
        <w:t xml:space="preserve"> ,</w:t>
      </w:r>
      <w:r>
        <w:rPr>
          <w:rFonts w:ascii="Times New Roman" w:hAnsi="Times New Roman" w:cs="Times New Roman"/>
          <w:sz w:val="28"/>
          <w:szCs w:val="28"/>
        </w:rPr>
        <w:t>9</w:t>
      </w:r>
      <w:r w:rsidRPr="0048798E">
        <w:rPr>
          <w:rFonts w:ascii="Times New Roman" w:hAnsi="Times New Roman" w:cs="Times New Roman"/>
          <w:sz w:val="28"/>
          <w:szCs w:val="28"/>
        </w:rPr>
        <w:t xml:space="preserve"> класса. </w:t>
      </w:r>
    </w:p>
    <w:p w:rsidR="0048798E" w:rsidRDefault="0048798E" w:rsidP="0048798E">
      <w:pPr>
        <w:pStyle w:val="a3"/>
        <w:ind w:left="927" w:right="-1"/>
        <w:jc w:val="center"/>
        <w:rPr>
          <w:rFonts w:ascii="Times New Roman" w:hAnsi="Times New Roman" w:cs="Times New Roman"/>
          <w:sz w:val="28"/>
          <w:szCs w:val="28"/>
        </w:rPr>
      </w:pPr>
      <w:r>
        <w:rPr>
          <w:rFonts w:ascii="Times New Roman" w:hAnsi="Times New Roman" w:cs="Times New Roman"/>
          <w:sz w:val="28"/>
          <w:szCs w:val="28"/>
        </w:rPr>
        <w:t>Контрольная работа.</w:t>
      </w:r>
    </w:p>
    <w:p w:rsidR="0048798E" w:rsidRDefault="0048798E" w:rsidP="0048798E">
      <w:pPr>
        <w:pStyle w:val="a3"/>
        <w:numPr>
          <w:ilvl w:val="0"/>
          <w:numId w:val="3"/>
        </w:numPr>
        <w:ind w:right="-1"/>
        <w:rPr>
          <w:rFonts w:ascii="Times New Roman" w:hAnsi="Times New Roman" w:cs="Times New Roman"/>
          <w:b/>
          <w:i/>
          <w:sz w:val="24"/>
          <w:szCs w:val="24"/>
        </w:rPr>
      </w:pPr>
      <w:r w:rsidRPr="0048798E">
        <w:rPr>
          <w:rFonts w:ascii="Times New Roman" w:hAnsi="Times New Roman" w:cs="Times New Roman"/>
          <w:b/>
          <w:i/>
          <w:sz w:val="24"/>
          <w:szCs w:val="24"/>
        </w:rPr>
        <w:t>К</w:t>
      </w:r>
      <w:r w:rsidR="0074400B" w:rsidRPr="0048798E">
        <w:rPr>
          <w:rFonts w:ascii="Times New Roman" w:hAnsi="Times New Roman" w:cs="Times New Roman"/>
          <w:b/>
          <w:i/>
          <w:sz w:val="24"/>
          <w:szCs w:val="24"/>
        </w:rPr>
        <w:t xml:space="preserve">онтрольных измерительных материалов (КИМ) </w:t>
      </w:r>
    </w:p>
    <w:p w:rsidR="0074400B" w:rsidRPr="0048798E" w:rsidRDefault="007B0364" w:rsidP="0048798E">
      <w:pPr>
        <w:pStyle w:val="a3"/>
        <w:ind w:right="-1"/>
        <w:rPr>
          <w:rFonts w:ascii="Times New Roman" w:hAnsi="Times New Roman" w:cs="Times New Roman"/>
          <w:b/>
          <w:i/>
          <w:sz w:val="24"/>
          <w:szCs w:val="24"/>
        </w:rPr>
      </w:pPr>
      <w:r w:rsidRPr="0048798E">
        <w:rPr>
          <w:rFonts w:ascii="Times New Roman" w:hAnsi="Times New Roman" w:cs="Times New Roman"/>
          <w:sz w:val="24"/>
          <w:szCs w:val="24"/>
        </w:rPr>
        <w:t xml:space="preserve"> </w:t>
      </w:r>
      <w:r w:rsidR="0074400B" w:rsidRPr="0048798E">
        <w:rPr>
          <w:rFonts w:ascii="Times New Roman" w:hAnsi="Times New Roman" w:cs="Times New Roman"/>
          <w:sz w:val="24"/>
          <w:szCs w:val="24"/>
        </w:rPr>
        <w:t xml:space="preserve">Основной государственный экзамен (ОГЭ) представляет собой форму государственной итоговой аттестации, проводимой в целях определения соответствия результатов освоения обучающимися основных образовательных программ основного общего образования требованиям федерального государственного образовательного стандарта. Для указанных целей используются контрольные измерительные материалы (КИМ), представляющие собой комплексы заданий стандартизированной формы. ОГЭ проводится в соответствии с Федеральным законом от 29.12.2012 № 273-ФЗ «Об образовании в Российской Федерации» и Порядком проведения государственной итоговой аттестации по образовательным программам основного общего образования, утверждённым приказом </w:t>
      </w:r>
      <w:proofErr w:type="spellStart"/>
      <w:r w:rsidR="0074400B" w:rsidRPr="0048798E">
        <w:rPr>
          <w:rFonts w:ascii="Times New Roman" w:hAnsi="Times New Roman" w:cs="Times New Roman"/>
          <w:sz w:val="24"/>
          <w:szCs w:val="24"/>
        </w:rPr>
        <w:t>Минпросвещения</w:t>
      </w:r>
      <w:proofErr w:type="spellEnd"/>
      <w:r w:rsidR="0074400B" w:rsidRPr="0048798E">
        <w:rPr>
          <w:rFonts w:ascii="Times New Roman" w:hAnsi="Times New Roman" w:cs="Times New Roman"/>
          <w:sz w:val="24"/>
          <w:szCs w:val="24"/>
        </w:rPr>
        <w:t xml:space="preserve"> России и </w:t>
      </w:r>
      <w:proofErr w:type="spellStart"/>
      <w:r w:rsidR="0074400B" w:rsidRPr="0048798E">
        <w:rPr>
          <w:rFonts w:ascii="Times New Roman" w:hAnsi="Times New Roman" w:cs="Times New Roman"/>
          <w:sz w:val="24"/>
          <w:szCs w:val="24"/>
        </w:rPr>
        <w:t>Рособрнадзора</w:t>
      </w:r>
      <w:proofErr w:type="spellEnd"/>
      <w:r w:rsidR="0074400B" w:rsidRPr="0048798E">
        <w:rPr>
          <w:rFonts w:ascii="Times New Roman" w:hAnsi="Times New Roman" w:cs="Times New Roman"/>
          <w:sz w:val="24"/>
          <w:szCs w:val="24"/>
        </w:rPr>
        <w:t xml:space="preserve"> от 07.11.2018 № 189/1513.</w:t>
      </w:r>
    </w:p>
    <w:p w:rsidR="0074400B" w:rsidRPr="0048798E" w:rsidRDefault="0074400B" w:rsidP="0048798E">
      <w:pPr>
        <w:pStyle w:val="a3"/>
        <w:numPr>
          <w:ilvl w:val="0"/>
          <w:numId w:val="3"/>
        </w:numPr>
        <w:spacing w:after="0" w:line="240" w:lineRule="auto"/>
        <w:jc w:val="both"/>
        <w:rPr>
          <w:rFonts w:ascii="Times New Roman" w:hAnsi="Times New Roman" w:cs="Times New Roman"/>
          <w:sz w:val="24"/>
          <w:szCs w:val="24"/>
        </w:rPr>
      </w:pPr>
      <w:r w:rsidRPr="0048798E">
        <w:rPr>
          <w:rFonts w:ascii="Times New Roman" w:hAnsi="Times New Roman" w:cs="Times New Roman"/>
          <w:b/>
          <w:i/>
          <w:sz w:val="24"/>
          <w:szCs w:val="24"/>
        </w:rPr>
        <w:t xml:space="preserve">Характеристика структуры и содержания КИМ </w:t>
      </w:r>
      <w:r w:rsidR="007B0364" w:rsidRPr="0048798E">
        <w:rPr>
          <w:rFonts w:ascii="Times New Roman" w:hAnsi="Times New Roman" w:cs="Times New Roman"/>
          <w:b/>
          <w:i/>
          <w:sz w:val="24"/>
          <w:szCs w:val="24"/>
        </w:rPr>
        <w:t>ПА</w:t>
      </w:r>
    </w:p>
    <w:p w:rsidR="007B0364" w:rsidRDefault="007B0364" w:rsidP="007B036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74400B" w:rsidRPr="007B0364">
        <w:rPr>
          <w:rFonts w:ascii="Times New Roman" w:hAnsi="Times New Roman" w:cs="Times New Roman"/>
          <w:sz w:val="24"/>
          <w:szCs w:val="24"/>
        </w:rPr>
        <w:t xml:space="preserve">Работа включает в себя 24 задания: 16 заданий с кратким ответом и 8 заданий с развёрнутым ответом. К каждому заданию 2–4, 7–11, 13, 14, 16–18 предлагается четыре варианта ответа, из которых только один правильный. Задание считается выполненным верно, если участник экзамена записал номер правильного ответа. Задание считается невыполненным в следующих случаях: а) записан номер неправильного ответа; б) записаны номера двух или более ответов, даже если среди них указан и номер правильного ответа; </w:t>
      </w:r>
      <w:proofErr w:type="gramStart"/>
      <w:r w:rsidR="0074400B" w:rsidRPr="007B0364">
        <w:rPr>
          <w:rFonts w:ascii="Times New Roman" w:hAnsi="Times New Roman" w:cs="Times New Roman"/>
          <w:sz w:val="24"/>
          <w:szCs w:val="24"/>
        </w:rPr>
        <w:t xml:space="preserve">в) </w:t>
      </w:r>
      <w:proofErr w:type="gramEnd"/>
      <w:r w:rsidR="0074400B" w:rsidRPr="007B0364">
        <w:rPr>
          <w:rFonts w:ascii="Times New Roman" w:hAnsi="Times New Roman" w:cs="Times New Roman"/>
          <w:sz w:val="24"/>
          <w:szCs w:val="24"/>
        </w:rPr>
        <w:t xml:space="preserve">номер ответа не записан. В заданиях 15, 19 ответ даётся в виде последовательности цифр (например, 125), записанных без пробелов и разделительных символов, а в задании 20 – в виде слова (словосочетания). </w:t>
      </w:r>
      <w:r w:rsidRPr="007B0364">
        <w:rPr>
          <w:rFonts w:ascii="Times New Roman" w:hAnsi="Times New Roman" w:cs="Times New Roman"/>
          <w:sz w:val="24"/>
          <w:szCs w:val="24"/>
        </w:rPr>
        <w:t xml:space="preserve">Ответы на задания 1, 5, 6, 12, 21–24 самостоятельно формулируются и записываются </w:t>
      </w:r>
      <w:proofErr w:type="gramStart"/>
      <w:r w:rsidRPr="007B0364">
        <w:rPr>
          <w:rFonts w:ascii="Times New Roman" w:hAnsi="Times New Roman" w:cs="Times New Roman"/>
          <w:sz w:val="24"/>
          <w:szCs w:val="24"/>
        </w:rPr>
        <w:t>экзаменуемым</w:t>
      </w:r>
      <w:proofErr w:type="gramEnd"/>
      <w:r w:rsidRPr="007B0364">
        <w:rPr>
          <w:rFonts w:ascii="Times New Roman" w:hAnsi="Times New Roman" w:cs="Times New Roman"/>
          <w:sz w:val="24"/>
          <w:szCs w:val="24"/>
        </w:rPr>
        <w:t xml:space="preserve"> в развёрнутой форме. </w:t>
      </w:r>
    </w:p>
    <w:p w:rsidR="007B0364" w:rsidRPr="007B0364" w:rsidRDefault="007B0364" w:rsidP="0048798E">
      <w:pPr>
        <w:pStyle w:val="a3"/>
        <w:numPr>
          <w:ilvl w:val="0"/>
          <w:numId w:val="3"/>
        </w:numPr>
        <w:spacing w:after="0" w:line="240" w:lineRule="auto"/>
        <w:jc w:val="both"/>
        <w:rPr>
          <w:rFonts w:ascii="Times New Roman" w:hAnsi="Times New Roman" w:cs="Times New Roman"/>
          <w:sz w:val="24"/>
          <w:szCs w:val="24"/>
        </w:rPr>
      </w:pPr>
      <w:r w:rsidRPr="007B0364">
        <w:rPr>
          <w:rFonts w:ascii="Times New Roman" w:hAnsi="Times New Roman" w:cs="Times New Roman"/>
          <w:b/>
          <w:i/>
          <w:sz w:val="24"/>
          <w:szCs w:val="24"/>
        </w:rPr>
        <w:t>Система оценивания выполнения отдельных заданий и экзаменационной работы в целом</w:t>
      </w:r>
      <w:r w:rsidRPr="007B0364">
        <w:rPr>
          <w:rFonts w:ascii="Times New Roman" w:hAnsi="Times New Roman" w:cs="Times New Roman"/>
          <w:sz w:val="24"/>
          <w:szCs w:val="24"/>
        </w:rPr>
        <w:t xml:space="preserve"> </w:t>
      </w:r>
    </w:p>
    <w:p w:rsidR="0074400B" w:rsidRDefault="007B0364" w:rsidP="007B036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Pr="007B0364">
        <w:rPr>
          <w:rFonts w:ascii="Times New Roman" w:hAnsi="Times New Roman" w:cs="Times New Roman"/>
          <w:sz w:val="24"/>
          <w:szCs w:val="24"/>
        </w:rPr>
        <w:t xml:space="preserve">Правильное выполнение каждого из заданий 2–4, 7–11, 13, 14, 16–20 оценивается 1 баллом. Задание считается выполненным верно, если ответ записан в той форме, которая указана в инструкции по выполнению задания, и полностью совпадает с эталоном ответа. Правильное выполнение задания 15 оценивается 2 баллами. </w:t>
      </w:r>
      <w:proofErr w:type="gramStart"/>
      <w:r w:rsidRPr="007B0364">
        <w:rPr>
          <w:rFonts w:ascii="Times New Roman" w:hAnsi="Times New Roman" w:cs="Times New Roman"/>
          <w:sz w:val="24"/>
          <w:szCs w:val="24"/>
        </w:rPr>
        <w:t>Задание считается выполненным верно, если ответ записан в той форме, которая указана в инструкции по выполнению задания, и полностью совпадает с эталоном ответа: каждый символ в ответе стоит на своем месте, лишние символы в ответе отсутствуют. 1 балл выставляется, если на любой одной позиции ответа записан не тот символ, который представлен в эталоне ответа.</w:t>
      </w:r>
      <w:proofErr w:type="gramEnd"/>
      <w:r w:rsidRPr="007B0364">
        <w:rPr>
          <w:rFonts w:ascii="Times New Roman" w:hAnsi="Times New Roman" w:cs="Times New Roman"/>
          <w:sz w:val="24"/>
          <w:szCs w:val="24"/>
        </w:rPr>
        <w:t xml:space="preserve"> Во всех других случаях выставляется 0 баллов. Если количество символов в ответе больше требуемого, выставляется 0 баллов вне зависимости от того, были ли указаны все необходимые символы. Ответы на задания 1, 5, 6, 12, 21–24 оцениваются в зависимости от полноты и правильности ответа. За полное и правильное выполнение заданий 1, 6, 21, 22 и 24 выставляется по 2 балла, при неполном ответе – по 1 баллу. За полное и правильное выполнение каждого из заданий 5 и 23 выставляется 3 балла. При неполном выполнении, в зависимости от наличия требуемых компонентов ответа – 2 или 1 балл. За полное и правильное выполнение задания 12 выставляется 4 балла. При неполном выполнении, в зависимости от </w:t>
      </w:r>
      <w:proofErr w:type="spellStart"/>
      <w:r w:rsidRPr="007B0364">
        <w:rPr>
          <w:rFonts w:ascii="Times New Roman" w:hAnsi="Times New Roman" w:cs="Times New Roman"/>
          <w:sz w:val="24"/>
          <w:szCs w:val="24"/>
        </w:rPr>
        <w:t>представленности</w:t>
      </w:r>
      <w:proofErr w:type="spellEnd"/>
      <w:r w:rsidRPr="007B0364">
        <w:rPr>
          <w:rFonts w:ascii="Times New Roman" w:hAnsi="Times New Roman" w:cs="Times New Roman"/>
          <w:sz w:val="24"/>
          <w:szCs w:val="24"/>
        </w:rPr>
        <w:t xml:space="preserve"> требуемых компонентов ответа – 3, 2 или 1 балл.</w:t>
      </w:r>
    </w:p>
    <w:p w:rsidR="007B0364" w:rsidRPr="007B0364" w:rsidRDefault="007B0364" w:rsidP="007B0364">
      <w:pPr>
        <w:spacing w:after="0" w:line="240" w:lineRule="auto"/>
        <w:ind w:left="567"/>
        <w:jc w:val="both"/>
        <w:rPr>
          <w:rFonts w:ascii="Times New Roman" w:eastAsia="Calibri" w:hAnsi="Times New Roman" w:cs="Times New Roman"/>
          <w:sz w:val="24"/>
          <w:szCs w:val="24"/>
        </w:rPr>
      </w:pPr>
      <w:r>
        <w:rPr>
          <w:rFonts w:ascii="Times New Roman" w:hAnsi="Times New Roman" w:cs="Times New Roman"/>
          <w:sz w:val="24"/>
          <w:szCs w:val="24"/>
        </w:rPr>
        <w:t xml:space="preserve">     Минимальный балл для прохождения ПА – 14 баллов.</w:t>
      </w:r>
      <w:r w:rsidR="0079304E">
        <w:rPr>
          <w:rFonts w:ascii="Times New Roman" w:hAnsi="Times New Roman" w:cs="Times New Roman"/>
          <w:sz w:val="24"/>
          <w:szCs w:val="24"/>
        </w:rPr>
        <w:t xml:space="preserve"> Возможный максимум – 37 баллов.</w:t>
      </w:r>
    </w:p>
    <w:p w:rsidR="00426513" w:rsidRPr="007B0364" w:rsidRDefault="00426513" w:rsidP="007B0364">
      <w:pPr>
        <w:jc w:val="both"/>
        <w:rPr>
          <w:rFonts w:ascii="Times New Roman" w:hAnsi="Times New Roman" w:cs="Times New Roman"/>
          <w:sz w:val="24"/>
          <w:szCs w:val="24"/>
        </w:rPr>
      </w:pPr>
    </w:p>
    <w:sectPr w:rsidR="00426513" w:rsidRPr="007B0364" w:rsidSect="007B0364">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576ECE"/>
    <w:multiLevelType w:val="hybridMultilevel"/>
    <w:tmpl w:val="0ED2E980"/>
    <w:lvl w:ilvl="0" w:tplc="52BEAD12">
      <w:start w:val="1"/>
      <w:numFmt w:val="decimal"/>
      <w:lvlText w:val="%1."/>
      <w:lvlJc w:val="left"/>
      <w:pPr>
        <w:ind w:left="1287" w:hanging="360"/>
      </w:pPr>
      <w:rPr>
        <w:rFonts w:hint="default"/>
        <w:b w:val="0"/>
        <w:i w:val="0"/>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43044301"/>
    <w:multiLevelType w:val="hybridMultilevel"/>
    <w:tmpl w:val="5C8CED62"/>
    <w:lvl w:ilvl="0" w:tplc="9C90E3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9116CE5"/>
    <w:multiLevelType w:val="hybridMultilevel"/>
    <w:tmpl w:val="7C263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74400B"/>
    <w:rsid w:val="00054501"/>
    <w:rsid w:val="00293967"/>
    <w:rsid w:val="00426513"/>
    <w:rsid w:val="0048798E"/>
    <w:rsid w:val="0074400B"/>
    <w:rsid w:val="0079304E"/>
    <w:rsid w:val="007B0364"/>
    <w:rsid w:val="00FE4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B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400B"/>
    <w:pPr>
      <w:ind w:left="720"/>
      <w:contextualSpacing/>
    </w:pPr>
  </w:style>
  <w:style w:type="paragraph" w:styleId="a4">
    <w:name w:val="Body Text"/>
    <w:basedOn w:val="a"/>
    <w:link w:val="a5"/>
    <w:uiPriority w:val="1"/>
    <w:unhideWhenUsed/>
    <w:qFormat/>
    <w:rsid w:val="0048798E"/>
    <w:pPr>
      <w:widowControl w:val="0"/>
      <w:autoSpaceDE w:val="0"/>
      <w:autoSpaceDN w:val="0"/>
      <w:spacing w:after="0" w:line="240" w:lineRule="auto"/>
      <w:ind w:left="512"/>
    </w:pPr>
    <w:rPr>
      <w:rFonts w:ascii="Times New Roman" w:eastAsia="Times New Roman" w:hAnsi="Times New Roman" w:cs="Times New Roman"/>
      <w:sz w:val="24"/>
      <w:szCs w:val="24"/>
      <w:lang w:eastAsia="en-US"/>
    </w:rPr>
  </w:style>
  <w:style w:type="character" w:customStyle="1" w:styleId="a5">
    <w:name w:val="Основной текст Знак"/>
    <w:basedOn w:val="a0"/>
    <w:link w:val="a4"/>
    <w:uiPriority w:val="1"/>
    <w:rsid w:val="0048798E"/>
    <w:rPr>
      <w:rFonts w:ascii="Times New Roman" w:eastAsia="Times New Roman"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201734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1</Pages>
  <Words>532</Words>
  <Characters>3039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2022-11-10T08:30:00Z</dcterms:created>
  <dcterms:modified xsi:type="dcterms:W3CDTF">2024-11-07T06:52:00Z</dcterms:modified>
</cp:coreProperties>
</file>